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CA29C" w14:textId="18D5A7E2" w:rsidR="00202206" w:rsidRP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 w:rsidRPr="006D5C94">
        <w:rPr>
          <w:rFonts w:ascii="Arial" w:hAnsi="Arial" w:cs="Arial"/>
          <w:sz w:val="28"/>
          <w:lang w:val="pl-PL"/>
        </w:rPr>
        <w:t>Formularz do zbierania uwag i wniosków</w:t>
      </w:r>
    </w:p>
    <w:p w14:paraId="5FCF6863" w14:textId="77777777" w:rsidR="00202206" w:rsidRDefault="00202206" w:rsidP="006D5C94">
      <w:pPr>
        <w:pStyle w:val="Tytu"/>
        <w:rPr>
          <w:rFonts w:ascii="Arial" w:hAnsi="Arial" w:cs="Arial"/>
          <w:sz w:val="28"/>
          <w:lang w:val="pl-PL"/>
        </w:rPr>
      </w:pPr>
    </w:p>
    <w:p w14:paraId="60162219" w14:textId="42128454" w:rsidR="00BB2C04" w:rsidRPr="00552A99" w:rsidRDefault="00552A99" w:rsidP="00552A99">
      <w:pPr>
        <w:pStyle w:val="Tytu"/>
        <w:rPr>
          <w:rFonts w:ascii="Arial" w:hAnsi="Arial" w:cs="Arial"/>
          <w:sz w:val="28"/>
          <w:szCs w:val="22"/>
        </w:rPr>
      </w:pPr>
      <w:r w:rsidRPr="00552A99">
        <w:rPr>
          <w:rFonts w:ascii="Arial" w:hAnsi="Arial" w:cs="Arial"/>
          <w:sz w:val="28"/>
          <w:szCs w:val="22"/>
        </w:rPr>
        <w:t xml:space="preserve">Aktualizacja Prognozy oddziaływania na środowisko dokumentu Aktualizacji Strategii </w:t>
      </w:r>
      <w:r w:rsidRPr="00552A99">
        <w:rPr>
          <w:rFonts w:ascii="Arial" w:hAnsi="Arial" w:cs="Arial"/>
          <w:sz w:val="28"/>
          <w:szCs w:val="22"/>
        </w:rPr>
        <w:br/>
      </w:r>
      <w:r w:rsidRPr="00552A99">
        <w:rPr>
          <w:rFonts w:ascii="Arial" w:hAnsi="Arial" w:cs="Arial"/>
          <w:sz w:val="28"/>
          <w:szCs w:val="22"/>
        </w:rPr>
        <w:t>Rozwoju Ponadlokalnego Kieleckiego Obszaru Funkcjonalnego 2030+</w:t>
      </w:r>
    </w:p>
    <w:p w14:paraId="5B6B6541" w14:textId="77777777" w:rsidR="00552A99" w:rsidRPr="00552A99" w:rsidRDefault="00552A99" w:rsidP="00552A99">
      <w:pPr>
        <w:pStyle w:val="Tytu"/>
        <w:rPr>
          <w:rFonts w:ascii="Arial" w:hAnsi="Arial" w:cs="Arial"/>
          <w:sz w:val="56"/>
          <w:lang w:val="pl-PL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59"/>
        <w:gridCol w:w="2639"/>
        <w:gridCol w:w="6675"/>
        <w:gridCol w:w="3921"/>
      </w:tblGrid>
      <w:tr w:rsidR="00113F57" w:rsidRPr="000A7BBB" w14:paraId="31E5A515" w14:textId="77777777" w:rsidTr="005205A0">
        <w:trPr>
          <w:trHeight w:val="900"/>
        </w:trPr>
        <w:tc>
          <w:tcPr>
            <w:tcW w:w="271" w:type="pct"/>
            <w:shd w:val="clear" w:color="auto" w:fill="002060"/>
            <w:vAlign w:val="center"/>
          </w:tcPr>
          <w:p w14:paraId="68201CCC" w14:textId="167F997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B2C04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943" w:type="pct"/>
            <w:shd w:val="clear" w:color="auto" w:fill="002060"/>
            <w:vAlign w:val="center"/>
          </w:tcPr>
          <w:p w14:paraId="32FD9FE4" w14:textId="69027E23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1.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Zgłaszający uwagę</w:t>
            </w:r>
            <w:r w:rsidR="006D5C94">
              <w:rPr>
                <w:rFonts w:ascii="Calibri" w:hAnsi="Calibri"/>
                <w:b/>
                <w:sz w:val="22"/>
                <w:szCs w:val="20"/>
              </w:rPr>
              <w:t>/wniosek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 xml:space="preserve"> (imię 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br/>
              <w:t>i nazwisko/instytucja)</w:t>
            </w:r>
          </w:p>
        </w:tc>
        <w:tc>
          <w:tcPr>
            <w:tcW w:w="2385" w:type="pct"/>
            <w:shd w:val="clear" w:color="auto" w:fill="002060"/>
            <w:vAlign w:val="center"/>
          </w:tcPr>
          <w:p w14:paraId="5E941A13" w14:textId="382E5E7D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2.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Treść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, w tym propozycja zmian</w:t>
            </w:r>
          </w:p>
        </w:tc>
        <w:tc>
          <w:tcPr>
            <w:tcW w:w="1401" w:type="pct"/>
            <w:shd w:val="clear" w:color="auto" w:fill="002060"/>
            <w:vAlign w:val="center"/>
          </w:tcPr>
          <w:p w14:paraId="72B940D6" w14:textId="1E477A29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3.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Uzasadnienie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</w:p>
        </w:tc>
      </w:tr>
      <w:tr w:rsidR="00113F57" w:rsidRPr="000A7BBB" w14:paraId="1A797128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14:paraId="1E7E501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6ED3640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4634C3C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14:paraId="797D50B6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78E5B57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2CBC8C1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14:paraId="56B0E66A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B845270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3430D147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1470FBD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4D7988C5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7C0E305E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43" w:type="pct"/>
            <w:shd w:val="clear" w:color="auto" w:fill="auto"/>
          </w:tcPr>
          <w:p w14:paraId="62050439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757FDA44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6291AA" w14:textId="77777777" w:rsidR="00495093" w:rsidRPr="00BA5142" w:rsidRDefault="00495093" w:rsidP="00495093">
      <w:pPr>
        <w:spacing w:after="0"/>
        <w:rPr>
          <w:rFonts w:cs="Calibri"/>
          <w:sz w:val="20"/>
          <w:szCs w:val="20"/>
        </w:rPr>
      </w:pPr>
    </w:p>
    <w:p w14:paraId="75EA701C" w14:textId="77777777" w:rsidR="00495093" w:rsidRDefault="00495093"/>
    <w:p w14:paraId="3C41E416" w14:textId="77777777" w:rsidR="00EC47F9" w:rsidRDefault="00EC47F9"/>
    <w:p w14:paraId="008D855C" w14:textId="6AF6F0DE" w:rsidR="00EC47F9" w:rsidRPr="00075242" w:rsidRDefault="00EC47F9" w:rsidP="00EC47F9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lastRenderedPageBreak/>
        <w:t>Obowiązek informacyjny – Konsultacje społeczne</w:t>
      </w:r>
      <w:r w:rsidR="00552A99">
        <w:rPr>
          <w:rFonts w:ascii="Open Sans" w:hAnsi="Open Sans" w:cs="Open Sans"/>
          <w:color w:val="767171" w:themeColor="background2" w:themeShade="80"/>
          <w:sz w:val="18"/>
          <w:szCs w:val="18"/>
        </w:rPr>
        <w:t>`</w:t>
      </w:r>
      <w:bookmarkStart w:id="0" w:name="_GoBack"/>
      <w:bookmarkEnd w:id="0"/>
    </w:p>
    <w:p w14:paraId="5041C19C" w14:textId="77777777" w:rsidR="00EC47F9" w:rsidRPr="00075242" w:rsidRDefault="00EC47F9" w:rsidP="00EC47F9">
      <w:p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Szanowni Państwo</w:t>
      </w:r>
    </w:p>
    <w:p w14:paraId="05AD5771" w14:textId="77777777" w:rsidR="00EC47F9" w:rsidRPr="00075242" w:rsidRDefault="00EC47F9" w:rsidP="00EC47F9">
      <w:p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18"/>
          <w:szCs w:val="18"/>
        </w:rPr>
      </w:pPr>
    </w:p>
    <w:p w14:paraId="660039DA" w14:textId="77777777" w:rsidR="00EC47F9" w:rsidRPr="00075242" w:rsidRDefault="00EC47F9" w:rsidP="00EC47F9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ab/>
        <w:t>Na podstawie art. 13 ust 1.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informujemy, iż:</w:t>
      </w:r>
    </w:p>
    <w:p w14:paraId="31B85C0E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Administratorem Państwa danych osobowych jest Prezydent Miasta Kielce, zwany dalej Administratorem, Rynek 1, 25-303 Kielce. Z Administratorem można się kontaktować pisemnie, pisząc na adres Administratora lub za pośrednictwem poczty elektronicznej: prezydent@um.kielce.pl</w:t>
      </w:r>
    </w:p>
    <w:p w14:paraId="08B0423B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Administrator wyznaczył Inspektora Ochrony Danych, z którym możecie Państwo skontaktować się za pomocą poczty elektronicznej: iod@um.kielce.pl lub pisząc na adres Administratora.</w:t>
      </w:r>
    </w:p>
    <w:p w14:paraId="6CE98D4D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Państwa dane osobowe przetwarzane będą w celu prowadzenia konsultacji z mieszkańcami Kielc. Podanie przez Państwa danych osobowych nie jest obowiązkowe, jednak konieczne do uczestnictwa w ramach ogłoszonych konsultacji z mieszkańcami Kielc.</w:t>
      </w:r>
    </w:p>
    <w:p w14:paraId="56DEA1D5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W przypadku podania przez Państwa danych osobowych podstawą ich przetwarzania jest:</w:t>
      </w:r>
    </w:p>
    <w:p w14:paraId="35F340B8" w14:textId="77777777" w:rsidR="00EC47F9" w:rsidRPr="00075242" w:rsidRDefault="00EC47F9" w:rsidP="00EC47F9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Ustawa z dnia 8 marca 1990 r. o samorządzie gminnym,</w:t>
      </w:r>
    </w:p>
    <w:p w14:paraId="5006B29A" w14:textId="77777777" w:rsidR="00EC47F9" w:rsidRPr="00075242" w:rsidRDefault="00EC47F9" w:rsidP="00EC47F9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Uchwała Nr XL/780/2021 Rady Miasta Kielce z dnia 11 lutego 2021 r. w sprawie zasad i trybu przeprowadzania konsultacji z mieszkańcami Kielce,</w:t>
      </w:r>
    </w:p>
    <w:p w14:paraId="2BFE9D08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Państwa dane osobowe nie podlegają zautomatyzowanemu podejmowaniu decyzji oraz nie będą podlegały profilowaniu .</w:t>
      </w:r>
    </w:p>
    <w:p w14:paraId="61DB02A3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Państwa dane nie będą przekazywane do państwa trzeciego (poza Europejski Obszar Gospodarczy).</w:t>
      </w:r>
    </w:p>
    <w:p w14:paraId="2A01130A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064428B9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 xml:space="preserve">Państwa dane osobowe będą przetwarzane do momentu zakończenia procedowania wniosku, </w:t>
      </w: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br/>
        <w:t xml:space="preserve">a następnie przechowywane przez czas określony w Rozporządzeniu Prezesa Rady Ministrów </w:t>
      </w: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br/>
        <w:t>z dnia 18 stycznia 2011 r. w sprawie instrukcji kancelaryjnej, jednolitych rzeczowych wykazów akt.</w:t>
      </w:r>
    </w:p>
    <w:p w14:paraId="7FDAFC9F" w14:textId="77777777" w:rsidR="00EC47F9" w:rsidRPr="00075242" w:rsidRDefault="00EC47F9" w:rsidP="00EC4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W związku z przetwarzaniem Państwa danych osobowych przysługuje Państwu prawo do:</w:t>
      </w:r>
    </w:p>
    <w:p w14:paraId="0F1A618A" w14:textId="77777777" w:rsidR="00EC47F9" w:rsidRPr="00075242" w:rsidRDefault="00EC47F9" w:rsidP="00EC47F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dostępu do Państwa danych osobowych,</w:t>
      </w:r>
    </w:p>
    <w:p w14:paraId="021CB5B1" w14:textId="77777777" w:rsidR="00EC47F9" w:rsidRPr="00075242" w:rsidRDefault="00EC47F9" w:rsidP="00EC47F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sprostowania Państwa danych osobowych,</w:t>
      </w:r>
    </w:p>
    <w:p w14:paraId="2272F083" w14:textId="77777777" w:rsidR="00EC47F9" w:rsidRPr="00075242" w:rsidRDefault="00EC47F9" w:rsidP="00EC47F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usunięcia Państwa danych osobowych, jednak nie wcześniej niż określają to przepisy prawa,</w:t>
      </w:r>
    </w:p>
    <w:p w14:paraId="2E81A7B0" w14:textId="77777777" w:rsidR="00EC47F9" w:rsidRPr="00075242" w:rsidRDefault="00EC47F9" w:rsidP="00EC47F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ograniczenia przetwarzania Państwa danych osobowych,</w:t>
      </w:r>
    </w:p>
    <w:p w14:paraId="3F0ACA1A" w14:textId="77777777" w:rsidR="00EC47F9" w:rsidRPr="00075242" w:rsidRDefault="00EC47F9" w:rsidP="00EC47F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W przypadku powzięcia informacji o niewłaściwym przetwarzaniu Państwa danych osobowych przez Administratora przysługuje Państwu prawo do wniesienia skargi do organu nadzorczego tj. Prezesa Urzędu Ochrony Danych Osobowych (00-193 Warszawa, ul. Stawki 2).</w:t>
      </w:r>
    </w:p>
    <w:p w14:paraId="1BF82602" w14:textId="77777777" w:rsidR="00EC47F9" w:rsidRPr="00075242" w:rsidRDefault="00EC47F9" w:rsidP="00EC47F9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</w:p>
    <w:p w14:paraId="19D6D70C" w14:textId="77777777" w:rsidR="00EC47F9" w:rsidRPr="00075242" w:rsidRDefault="00EC47F9" w:rsidP="00EC47F9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Informujemy również, iż:</w:t>
      </w:r>
    </w:p>
    <w:p w14:paraId="46D7ECDE" w14:textId="6204A34D" w:rsidR="00EC47F9" w:rsidRDefault="00EC47F9" w:rsidP="00EC47F9"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ab/>
        <w:t>Administrator dokłada wszelkich starań, aby zapewnić wszelkie środki fizycznej, technicznej i organizacyjnej ochrony Państwa danych osobowych przed ich przypadkowym czy umyślnym zniszczeniem, przypadkową utratą, zmianą, nieuprawnionym ujawnieniem, wykorzystaniem czy dostępem, zgodnie z obowiązującymi przepisami.</w:t>
      </w:r>
    </w:p>
    <w:p w14:paraId="64A6E86C" w14:textId="77777777" w:rsidR="00EC47F9" w:rsidRDefault="00EC47F9"/>
    <w:sectPr w:rsidR="00EC47F9" w:rsidSect="0049509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2843" w14:textId="77777777" w:rsidR="001325BA" w:rsidRDefault="001325BA" w:rsidP="00C0660C">
      <w:pPr>
        <w:spacing w:after="0" w:line="240" w:lineRule="auto"/>
      </w:pPr>
      <w:r>
        <w:separator/>
      </w:r>
    </w:p>
  </w:endnote>
  <w:endnote w:type="continuationSeparator" w:id="0">
    <w:p w14:paraId="21150C40" w14:textId="77777777" w:rsidR="001325BA" w:rsidRDefault="001325BA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985F" w14:textId="77777777" w:rsidR="001325BA" w:rsidRDefault="001325BA" w:rsidP="00C0660C">
      <w:pPr>
        <w:spacing w:after="0" w:line="240" w:lineRule="auto"/>
      </w:pPr>
      <w:r>
        <w:separator/>
      </w:r>
    </w:p>
  </w:footnote>
  <w:footnote w:type="continuationSeparator" w:id="0">
    <w:p w14:paraId="2F12BD16" w14:textId="77777777" w:rsidR="001325BA" w:rsidRDefault="001325BA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E921" w14:textId="1ACB740A" w:rsidR="006D5C94" w:rsidRDefault="006D5C94" w:rsidP="006D5C94">
    <w:pPr>
      <w:pStyle w:val="Nagwek"/>
      <w:jc w:val="right"/>
      <w:rPr>
        <w:noProof/>
      </w:rPr>
    </w:pPr>
    <w:r w:rsidRPr="006D5C94">
      <w:rPr>
        <w:noProof/>
      </w:rPr>
      <w:t xml:space="preserve"> </w:t>
    </w:r>
  </w:p>
  <w:p w14:paraId="5DBD66C2" w14:textId="77777777" w:rsidR="006D5C94" w:rsidRDefault="006D5C94" w:rsidP="006D5C94">
    <w:pPr>
      <w:pStyle w:val="Nagwek"/>
      <w:jc w:val="right"/>
    </w:pPr>
  </w:p>
  <w:p w14:paraId="3E021D32" w14:textId="77777777" w:rsidR="006D5C94" w:rsidRDefault="006D5C94" w:rsidP="006D5C94">
    <w:pPr>
      <w:pStyle w:val="Nagwek"/>
      <w:jc w:val="right"/>
    </w:pPr>
  </w:p>
  <w:p w14:paraId="0DFE6831" w14:textId="3F58F3EC" w:rsidR="006D5C94" w:rsidRDefault="006D5C94" w:rsidP="006D5C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7D9C"/>
    <w:multiLevelType w:val="multilevel"/>
    <w:tmpl w:val="D09E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38349B"/>
    <w:multiLevelType w:val="hybridMultilevel"/>
    <w:tmpl w:val="9EBAEBD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64"/>
    <w:rsid w:val="00113F57"/>
    <w:rsid w:val="001325BA"/>
    <w:rsid w:val="00195467"/>
    <w:rsid w:val="00202206"/>
    <w:rsid w:val="002D6BBF"/>
    <w:rsid w:val="003D6F99"/>
    <w:rsid w:val="00476533"/>
    <w:rsid w:val="00495093"/>
    <w:rsid w:val="005205A0"/>
    <w:rsid w:val="00552A99"/>
    <w:rsid w:val="006524BD"/>
    <w:rsid w:val="006A4A64"/>
    <w:rsid w:val="006D5C94"/>
    <w:rsid w:val="00703ADF"/>
    <w:rsid w:val="00744BE4"/>
    <w:rsid w:val="008D1F44"/>
    <w:rsid w:val="00AB2082"/>
    <w:rsid w:val="00B2528F"/>
    <w:rsid w:val="00BB2C04"/>
    <w:rsid w:val="00C0660C"/>
    <w:rsid w:val="00C514F5"/>
    <w:rsid w:val="00C82018"/>
    <w:rsid w:val="00C92D42"/>
    <w:rsid w:val="00DE1392"/>
    <w:rsid w:val="00EC47F9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paragraph" w:styleId="Akapitzlist">
    <w:name w:val="List Paragraph"/>
    <w:basedOn w:val="Normalny"/>
    <w:uiPriority w:val="34"/>
    <w:qFormat/>
    <w:rsid w:val="00EC47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2D70-A6F1-46A1-85E3-4DCE36C5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Karol Karyś</cp:lastModifiedBy>
  <cp:revision>14</cp:revision>
  <dcterms:created xsi:type="dcterms:W3CDTF">2018-08-10T08:32:00Z</dcterms:created>
  <dcterms:modified xsi:type="dcterms:W3CDTF">2025-06-09T12:46:00Z</dcterms:modified>
</cp:coreProperties>
</file>